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823"/>
        <w:gridCol w:w="6350"/>
      </w:tblGrid>
      <w:tr w:rsidR="00C96875" w:rsidRPr="00EC3CA9" w14:paraId="563A4645" w14:textId="77777777" w:rsidTr="00771FC0">
        <w:tc>
          <w:tcPr>
            <w:tcW w:w="3823" w:type="dxa"/>
            <w:shd w:val="clear" w:color="auto" w:fill="BFBFBF" w:themeFill="background1" w:themeFillShade="BF"/>
          </w:tcPr>
          <w:p w14:paraId="4FE9C7BA" w14:textId="77777777" w:rsidR="00C96875" w:rsidRPr="00EC3CA9" w:rsidRDefault="00C96875" w:rsidP="00771FC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 w:themeFill="background1" w:themeFillShade="BF"/>
          </w:tcPr>
          <w:p w14:paraId="56A0145E" w14:textId="10E04152" w:rsidR="00C96875" w:rsidRPr="00EC3CA9" w:rsidRDefault="00422031" w:rsidP="00771FC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Економіка логістики</w:t>
            </w:r>
          </w:p>
        </w:tc>
      </w:tr>
      <w:tr w:rsidR="00C96875" w:rsidRPr="00D11FFA" w14:paraId="58315904" w14:textId="77777777" w:rsidTr="00771FC0">
        <w:trPr>
          <w:trHeight w:val="250"/>
        </w:trPr>
        <w:tc>
          <w:tcPr>
            <w:tcW w:w="3823" w:type="dxa"/>
          </w:tcPr>
          <w:p w14:paraId="14A6A308" w14:textId="77777777" w:rsidR="00C96875" w:rsidRPr="00D11FFA" w:rsidRDefault="00C96875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</w:tcPr>
          <w:p w14:paraId="57C914D7" w14:textId="77777777" w:rsidR="00C96875" w:rsidRPr="00D11FFA" w:rsidRDefault="00C96875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C96875" w:rsidRPr="00EC3CA9" w14:paraId="4FF7D1CA" w14:textId="77777777" w:rsidTr="00771FC0">
        <w:trPr>
          <w:trHeight w:val="250"/>
        </w:trPr>
        <w:tc>
          <w:tcPr>
            <w:tcW w:w="3823" w:type="dxa"/>
          </w:tcPr>
          <w:p w14:paraId="7830D148" w14:textId="77777777" w:rsidR="00C96875" w:rsidRPr="00EC3CA9" w:rsidRDefault="00C96875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</w:tcPr>
          <w:p w14:paraId="03D9A767" w14:textId="77777777" w:rsidR="00C96875" w:rsidRPr="00EC3CA9" w:rsidRDefault="00C96875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C96875" w:rsidRPr="00EC3CA9" w14:paraId="1A1E73B2" w14:textId="77777777" w:rsidTr="00771FC0">
        <w:trPr>
          <w:trHeight w:val="268"/>
        </w:trPr>
        <w:tc>
          <w:tcPr>
            <w:tcW w:w="3823" w:type="dxa"/>
          </w:tcPr>
          <w:p w14:paraId="71381523" w14:textId="77777777" w:rsidR="00C96875" w:rsidRPr="00EC3CA9" w:rsidRDefault="00C96875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</w:tcPr>
          <w:p w14:paraId="0F8FC8FE" w14:textId="77777777" w:rsidR="00C96875" w:rsidRPr="00EC3CA9" w:rsidRDefault="00C96875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C96875" w:rsidRPr="00EC3CA9" w14:paraId="49CC8BD8" w14:textId="77777777" w:rsidTr="00771FC0">
        <w:tc>
          <w:tcPr>
            <w:tcW w:w="3823" w:type="dxa"/>
          </w:tcPr>
          <w:p w14:paraId="1D4928B7" w14:textId="77777777" w:rsidR="00C96875" w:rsidRPr="00EC3CA9" w:rsidRDefault="00C96875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</w:tcPr>
          <w:p w14:paraId="1AABBF09" w14:textId="329CF5BC" w:rsidR="00C96875" w:rsidRPr="00EC3CA9" w:rsidRDefault="00933801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C9687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51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6875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</w:tr>
      <w:tr w:rsidR="00C96875" w:rsidRPr="00EC3CA9" w14:paraId="61AF1E5E" w14:textId="77777777" w:rsidTr="00771FC0">
        <w:tc>
          <w:tcPr>
            <w:tcW w:w="3823" w:type="dxa"/>
          </w:tcPr>
          <w:p w14:paraId="471DB390" w14:textId="77777777" w:rsidR="00C96875" w:rsidRPr="00EC3CA9" w:rsidRDefault="00C96875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</w:tcPr>
          <w:p w14:paraId="597E69D6" w14:textId="77777777" w:rsidR="00C96875" w:rsidRDefault="00C96875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Логістика</w:t>
            </w:r>
          </w:p>
        </w:tc>
      </w:tr>
      <w:tr w:rsidR="00B61E49" w:rsidRPr="00BA61AC" w14:paraId="2A9AB66F" w14:textId="77777777" w:rsidTr="00B61E49">
        <w:tc>
          <w:tcPr>
            <w:tcW w:w="3823" w:type="dxa"/>
          </w:tcPr>
          <w:p w14:paraId="62C3BC4C" w14:textId="26EDF0A1" w:rsidR="00B61E49" w:rsidRPr="00BA61AC" w:rsidRDefault="00B61E49" w:rsidP="00A45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BA61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 w:rsidR="00490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350" w:type="dxa"/>
          </w:tcPr>
          <w:p w14:paraId="0A1B8B53" w14:textId="77777777" w:rsidR="00B61E49" w:rsidRPr="00BA61AC" w:rsidRDefault="00B61E49" w:rsidP="00A45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>Загальний курс транспорту</w:t>
            </w:r>
          </w:p>
          <w:p w14:paraId="3FB129AC" w14:textId="77777777" w:rsidR="00B61E49" w:rsidRDefault="008F797F" w:rsidP="00A45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Економічна теорія</w:t>
            </w:r>
          </w:p>
          <w:p w14:paraId="5DBCAF37" w14:textId="2FBAD93B" w:rsidR="00490B64" w:rsidRPr="00BA61AC" w:rsidRDefault="00490B64" w:rsidP="00A45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Організація виробництва на підприємствах транспорту</w:t>
            </w:r>
          </w:p>
        </w:tc>
      </w:tr>
      <w:tr w:rsidR="00B61E49" w:rsidRPr="00BA61AC" w14:paraId="3DAB3AE7" w14:textId="77777777" w:rsidTr="00B61E49">
        <w:tc>
          <w:tcPr>
            <w:tcW w:w="3823" w:type="dxa"/>
          </w:tcPr>
          <w:p w14:paraId="0C5597EB" w14:textId="77777777" w:rsidR="00B61E49" w:rsidRPr="00BA61AC" w:rsidRDefault="00B61E49" w:rsidP="00A45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</w:tcPr>
          <w:p w14:paraId="22F13122" w14:textId="21BD32D8" w:rsidR="00B61E49" w:rsidRPr="00BA61AC" w:rsidRDefault="00B61E49" w:rsidP="00A45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 w:rsidR="000417C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E24CC6" w:rsidRPr="00E24CC6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Логістика як об’єкт господарювання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.</w:t>
            </w:r>
          </w:p>
          <w:p w14:paraId="19F6A857" w14:textId="290D30BA" w:rsidR="00B61E49" w:rsidRPr="00BA61AC" w:rsidRDefault="00B61E49" w:rsidP="00A45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1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61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" w:eastAsia="ru-RU"/>
              </w:rPr>
              <w:t xml:space="preserve"> </w:t>
            </w:r>
            <w:r w:rsidR="00E24CC6" w:rsidRPr="00E24CC6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Організація логістичної діяльності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.</w:t>
            </w:r>
          </w:p>
          <w:p w14:paraId="26A4D3EB" w14:textId="4BA9F882" w:rsidR="00B61E49" w:rsidRPr="00BA61AC" w:rsidRDefault="00B61E49" w:rsidP="00A45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 w:rsidR="000417C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E24CC6" w:rsidRPr="00E24CC6">
              <w:rPr>
                <w:rFonts w:ascii="Times New Roman" w:hAnsi="Times New Roman" w:cs="Times New Roman"/>
                <w:bCs/>
                <w:sz w:val="24"/>
                <w:szCs w:val="24"/>
              </w:rPr>
              <w:t>Виробничі засоби логістики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.</w:t>
            </w:r>
          </w:p>
          <w:p w14:paraId="1C62AEB2" w14:textId="2D5A0979" w:rsidR="00B61E49" w:rsidRPr="00BA61AC" w:rsidRDefault="00B61E49" w:rsidP="00A4595F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 w:rsidR="000417C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E24CC6" w:rsidRPr="00E24CC6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Витрати логістичної діяльності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.</w:t>
            </w:r>
          </w:p>
          <w:p w14:paraId="10D4B1B7" w14:textId="56E587BC" w:rsidR="00B61E49" w:rsidRPr="00BA61AC" w:rsidRDefault="00B61E49" w:rsidP="00A4595F">
            <w:pPr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</w:pP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 w:rsidR="000417C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E24CC6" w:rsidRPr="00E24CC6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 логістичної діяльності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  <w:t>.</w:t>
            </w:r>
          </w:p>
          <w:p w14:paraId="7B98F16B" w14:textId="77777777" w:rsidR="00B61E49" w:rsidRDefault="00B61E49" w:rsidP="00A4595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 w:rsidR="000417C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E24CC6" w:rsidRPr="00E24CC6">
              <w:rPr>
                <w:rFonts w:ascii="Times New Roman" w:hAnsi="Times New Roman" w:cs="Times New Roman"/>
                <w:bCs/>
                <w:sz w:val="24"/>
                <w:szCs w:val="24"/>
              </w:rPr>
              <w:t>Оцінювання результатів логістичної діяльності</w:t>
            </w:r>
            <w:r w:rsidR="00E24CC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AB28528" w14:textId="1176721C" w:rsidR="00F124AE" w:rsidRPr="00BA61AC" w:rsidRDefault="00F124AE" w:rsidP="00A4595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7. </w:t>
            </w:r>
            <w:r w:rsidRPr="00F124AE">
              <w:rPr>
                <w:rFonts w:ascii="Times New Roman" w:hAnsi="Times New Roman" w:cs="Times New Roman"/>
                <w:bCs/>
                <w:sz w:val="24"/>
                <w:szCs w:val="24"/>
              </w:rPr>
              <w:t>Шляхи удосконалення логістичної діяльності підприємства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B61E49" w:rsidRPr="00BA61AC" w14:paraId="53E591FA" w14:textId="77777777" w:rsidTr="00B61E49">
        <w:tc>
          <w:tcPr>
            <w:tcW w:w="3823" w:type="dxa"/>
          </w:tcPr>
          <w:p w14:paraId="6CFF94EB" w14:textId="77777777" w:rsidR="00B61E49" w:rsidRPr="00BA61AC" w:rsidRDefault="00B61E49" w:rsidP="00A45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</w:tcPr>
          <w:p w14:paraId="2400F5E2" w14:textId="6D2FEA99" w:rsidR="00B61E49" w:rsidRPr="00BA61AC" w:rsidRDefault="00B61E49" w:rsidP="00A45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дисципліни дозволить оволодіти знаннями щодо </w:t>
            </w:r>
            <w:r w:rsidR="00F124AE" w:rsidRPr="00F124AE">
              <w:rPr>
                <w:rFonts w:ascii="Times New Roman" w:hAnsi="Times New Roman" w:cs="Times New Roman"/>
                <w:sz w:val="24"/>
                <w:szCs w:val="24"/>
              </w:rPr>
              <w:t xml:space="preserve">економічних засад логістичних методів ефективного планування і управління ключовими логістичними процесами підприємства, зокрема, постачання, підтримки виробництва і розподілу продукції. </w:t>
            </w:r>
          </w:p>
        </w:tc>
      </w:tr>
      <w:tr w:rsidR="00B61E49" w:rsidRPr="00D11FFA" w14:paraId="79C636DE" w14:textId="77777777" w:rsidTr="00B61E49">
        <w:tc>
          <w:tcPr>
            <w:tcW w:w="3823" w:type="dxa"/>
          </w:tcPr>
          <w:p w14:paraId="291E0A79" w14:textId="77777777" w:rsidR="00B61E49" w:rsidRPr="00BA61AC" w:rsidRDefault="00B61E49" w:rsidP="00A45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</w:tcPr>
          <w:p w14:paraId="008497F5" w14:textId="77777777" w:rsidR="00B61E49" w:rsidRPr="00D11FFA" w:rsidRDefault="00B61E49" w:rsidP="00A45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070F9FA1" w14:textId="40803D87" w:rsidR="004B50AB" w:rsidRDefault="004B50AB" w:rsidP="00E838DD">
      <w:pPr>
        <w:rPr>
          <w:rFonts w:ascii="Times New Roman" w:hAnsi="Times New Roman" w:cs="Times New Roman"/>
        </w:rPr>
      </w:pPr>
    </w:p>
    <w:p w14:paraId="12C527DB" w14:textId="3096BECC" w:rsidR="00E838DD" w:rsidRDefault="00E838DD" w:rsidP="00E838DD">
      <w:pPr>
        <w:rPr>
          <w:rFonts w:ascii="Times New Roman" w:hAnsi="Times New Roman" w:cs="Times New Roman"/>
        </w:rPr>
      </w:pPr>
    </w:p>
    <w:p w14:paraId="22226177" w14:textId="77777777" w:rsidR="00E838DD" w:rsidRDefault="00E838DD" w:rsidP="00E838DD">
      <w:pPr>
        <w:rPr>
          <w:rFonts w:ascii="Times New Roman" w:hAnsi="Times New Roman" w:cs="Times New Roman"/>
        </w:rPr>
      </w:pPr>
    </w:p>
    <w:sectPr w:rsidR="00E838DD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7654209">
    <w:abstractNumId w:val="2"/>
  </w:num>
  <w:num w:numId="2" w16cid:durableId="794173323">
    <w:abstractNumId w:val="0"/>
  </w:num>
  <w:num w:numId="3" w16cid:durableId="18588843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40B9F"/>
    <w:rsid w:val="000417C5"/>
    <w:rsid w:val="00070F5F"/>
    <w:rsid w:val="000E09FF"/>
    <w:rsid w:val="000F4BF6"/>
    <w:rsid w:val="001D191D"/>
    <w:rsid w:val="00200F37"/>
    <w:rsid w:val="00205A7C"/>
    <w:rsid w:val="00317B4D"/>
    <w:rsid w:val="003232F3"/>
    <w:rsid w:val="00351F61"/>
    <w:rsid w:val="003521D0"/>
    <w:rsid w:val="0039500A"/>
    <w:rsid w:val="003A0760"/>
    <w:rsid w:val="003B6B9D"/>
    <w:rsid w:val="003D34E8"/>
    <w:rsid w:val="0040727E"/>
    <w:rsid w:val="00422031"/>
    <w:rsid w:val="00441317"/>
    <w:rsid w:val="00472C99"/>
    <w:rsid w:val="004901F3"/>
    <w:rsid w:val="00490B64"/>
    <w:rsid w:val="004962B7"/>
    <w:rsid w:val="004B50AB"/>
    <w:rsid w:val="004D35F5"/>
    <w:rsid w:val="00517E24"/>
    <w:rsid w:val="005826B0"/>
    <w:rsid w:val="00597567"/>
    <w:rsid w:val="005D2547"/>
    <w:rsid w:val="0065614C"/>
    <w:rsid w:val="006B1E3C"/>
    <w:rsid w:val="006D0CDC"/>
    <w:rsid w:val="006E7A13"/>
    <w:rsid w:val="006F37E2"/>
    <w:rsid w:val="0071223E"/>
    <w:rsid w:val="0074339A"/>
    <w:rsid w:val="0075071F"/>
    <w:rsid w:val="00770424"/>
    <w:rsid w:val="007C0753"/>
    <w:rsid w:val="00817513"/>
    <w:rsid w:val="00865869"/>
    <w:rsid w:val="00871EB3"/>
    <w:rsid w:val="00875690"/>
    <w:rsid w:val="00883828"/>
    <w:rsid w:val="00892417"/>
    <w:rsid w:val="008C173B"/>
    <w:rsid w:val="008D5EE2"/>
    <w:rsid w:val="008E4F93"/>
    <w:rsid w:val="008F2D93"/>
    <w:rsid w:val="008F797F"/>
    <w:rsid w:val="00933801"/>
    <w:rsid w:val="00A1498E"/>
    <w:rsid w:val="00A90677"/>
    <w:rsid w:val="00AC2DD2"/>
    <w:rsid w:val="00AC3DD8"/>
    <w:rsid w:val="00B1129F"/>
    <w:rsid w:val="00B35D4C"/>
    <w:rsid w:val="00B61B3C"/>
    <w:rsid w:val="00B61E49"/>
    <w:rsid w:val="00B72A02"/>
    <w:rsid w:val="00B75A35"/>
    <w:rsid w:val="00B77CE9"/>
    <w:rsid w:val="00B92FB5"/>
    <w:rsid w:val="00BA61AC"/>
    <w:rsid w:val="00BC4BFA"/>
    <w:rsid w:val="00C47C40"/>
    <w:rsid w:val="00C96875"/>
    <w:rsid w:val="00CC2079"/>
    <w:rsid w:val="00CC72AD"/>
    <w:rsid w:val="00CF3FD4"/>
    <w:rsid w:val="00D11FFA"/>
    <w:rsid w:val="00D47905"/>
    <w:rsid w:val="00D47EDE"/>
    <w:rsid w:val="00DB40D3"/>
    <w:rsid w:val="00DB56EF"/>
    <w:rsid w:val="00DD77E5"/>
    <w:rsid w:val="00E0533F"/>
    <w:rsid w:val="00E24CC6"/>
    <w:rsid w:val="00E64941"/>
    <w:rsid w:val="00E65730"/>
    <w:rsid w:val="00E838DD"/>
    <w:rsid w:val="00E91209"/>
    <w:rsid w:val="00E91575"/>
    <w:rsid w:val="00EB5B51"/>
    <w:rsid w:val="00EC3CA9"/>
    <w:rsid w:val="00EE544A"/>
    <w:rsid w:val="00F124AE"/>
    <w:rsid w:val="00F13255"/>
    <w:rsid w:val="00F31B04"/>
    <w:rsid w:val="00F428CF"/>
    <w:rsid w:val="00F4474B"/>
    <w:rsid w:val="00F553AF"/>
    <w:rsid w:val="00F67030"/>
    <w:rsid w:val="00FA439A"/>
    <w:rsid w:val="00FD51FE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4B365"/>
  <w15:docId w15:val="{517BB5C8-9B76-8D42-957F-606744E7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1E49"/>
  </w:style>
  <w:style w:type="paragraph" w:styleId="3">
    <w:name w:val="heading 3"/>
    <w:basedOn w:val="a"/>
    <w:next w:val="a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8">
    <w:name w:val="heading 8"/>
    <w:basedOn w:val="a"/>
    <w:next w:val="a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styleId="a5">
    <w:name w:val="List Paragraph"/>
    <w:basedOn w:val="a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  <w:lang w:eastAsia="x-none"/>
    </w:rPr>
  </w:style>
  <w:style w:type="paragraph" w:styleId="a6">
    <w:name w:val="Body Text Indent"/>
    <w:basedOn w:val="a"/>
    <w:link w:val="a7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4</cp:revision>
  <dcterms:created xsi:type="dcterms:W3CDTF">2022-04-28T03:09:00Z</dcterms:created>
  <dcterms:modified xsi:type="dcterms:W3CDTF">2022-04-28T03:33:00Z</dcterms:modified>
</cp:coreProperties>
</file>